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87537" w14:textId="77777777" w:rsidR="003534D7" w:rsidRPr="00654397" w:rsidRDefault="003534D7" w:rsidP="0092392C">
      <w:pPr>
        <w:rPr>
          <w:lang w:val="en-US"/>
        </w:rPr>
      </w:pPr>
    </w:p>
    <w:p w14:paraId="45E5A688" w14:textId="77777777" w:rsidR="009C7BFE" w:rsidRPr="00701A09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701A09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701A09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>е</w:t>
      </w:r>
      <w:r w:rsidRPr="00701A09">
        <w:rPr>
          <w:rFonts w:ascii="Times New Roman" w:hAnsi="Times New Roman" w:cs="Times New Roman"/>
          <w:b/>
          <w:sz w:val="24"/>
          <w:szCs w:val="24"/>
        </w:rPr>
        <w:t>:</w:t>
      </w:r>
    </w:p>
    <w:p w14:paraId="16328A4C" w14:textId="77777777" w:rsidR="009C7BFE" w:rsidRPr="00701A09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14:paraId="3BB09CCF" w14:textId="09047F14" w:rsidR="0092392C" w:rsidRPr="00741DB7" w:rsidRDefault="00D7303D" w:rsidP="00FC7ED4">
      <w:pPr>
        <w:pStyle w:val="a3"/>
        <w:numPr>
          <w:ilvl w:val="0"/>
          <w:numId w:val="1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Предм</w:t>
      </w:r>
      <w:r w:rsidRPr="006543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ет договора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FC7ED4">
        <w:rPr>
          <w:rFonts w:ascii="Times New Roman" w:hAnsi="Times New Roman" w:cs="Times New Roman"/>
          <w:color w:val="000000" w:themeColor="text1"/>
        </w:rPr>
        <w:t>Услуги:</w:t>
      </w:r>
      <w:r w:rsidR="00FC7ED4" w:rsidRPr="00FC7ED4">
        <w:rPr>
          <w:rFonts w:ascii="Times New Roman" w:hAnsi="Times New Roman" w:cs="Times New Roman"/>
          <w:color w:val="000000" w:themeColor="text1"/>
        </w:rPr>
        <w:t xml:space="preserve"> «Отлов безнадзорных собак на территории филиал</w:t>
      </w:r>
      <w:r w:rsidR="00FC7ED4">
        <w:rPr>
          <w:rFonts w:ascii="Times New Roman" w:hAnsi="Times New Roman" w:cs="Times New Roman"/>
          <w:color w:val="000000" w:themeColor="text1"/>
        </w:rPr>
        <w:t xml:space="preserve">а ООО </w:t>
      </w:r>
      <w:r w:rsidR="00FC7ED4" w:rsidRPr="00FC7ED4">
        <w:rPr>
          <w:rFonts w:ascii="Times New Roman" w:hAnsi="Times New Roman" w:cs="Times New Roman"/>
          <w:color w:val="000000" w:themeColor="text1"/>
        </w:rPr>
        <w:t>«Байкальская энергетическая компания» ТЭЦ-12</w:t>
      </w:r>
      <w:r w:rsidR="00FC7ED4">
        <w:rPr>
          <w:rFonts w:ascii="Times New Roman" w:hAnsi="Times New Roman" w:cs="Times New Roman"/>
          <w:color w:val="000000" w:themeColor="text1"/>
        </w:rPr>
        <w:t xml:space="preserve">» </w:t>
      </w:r>
      <w:r w:rsidR="007D2145" w:rsidRPr="00654397">
        <w:rPr>
          <w:rFonts w:ascii="Times New Roman" w:hAnsi="Times New Roman" w:cs="Times New Roman"/>
          <w:color w:val="000000" w:themeColor="text1"/>
        </w:rPr>
        <w:t>в 2024 году.</w:t>
      </w:r>
    </w:p>
    <w:p w14:paraId="017C84AC" w14:textId="77777777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Место, условия и сроки (периоды) выполнения работ (оказания услуг): </w:t>
      </w:r>
    </w:p>
    <w:p w14:paraId="20FA7B4D" w14:textId="1FDC398B" w:rsidR="0092392C" w:rsidRPr="00654397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Сроки выполнения работ (оказания услуг):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 «0</w:t>
      </w:r>
      <w:r w:rsidR="00FC3FA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» </w:t>
      </w:r>
      <w:r w:rsidR="00654397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января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по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«31</w:t>
      </w:r>
      <w:r w:rsidR="00837680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»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декабря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FC3FA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14:paraId="23232D10" w14:textId="30AC57D3" w:rsidR="0092392C" w:rsidRPr="00654397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Место выполнения работ (оказания услуг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  <w:r w:rsidR="00FC7ED4">
        <w:rPr>
          <w:rFonts w:ascii="Times New Roman" w:hAnsi="Times New Roman" w:cs="Times New Roman"/>
          <w:color w:val="000000" w:themeColor="text1"/>
        </w:rPr>
        <w:t xml:space="preserve"> </w:t>
      </w:r>
      <w:r w:rsidR="00FC7ED4" w:rsidRPr="00FC7ED4">
        <w:rPr>
          <w:rFonts w:ascii="Times New Roman" w:hAnsi="Times New Roman" w:cs="Times New Roman"/>
          <w:color w:val="000000" w:themeColor="text1"/>
        </w:rPr>
        <w:t>Иркутская область, г. Черемхово, ул. Маяковского 162, филиал ООО «Байкальская энергетическая компания</w:t>
      </w:r>
      <w:r w:rsidR="00FC7ED4">
        <w:rPr>
          <w:rFonts w:ascii="Times New Roman" w:hAnsi="Times New Roman" w:cs="Times New Roman"/>
          <w:color w:val="000000" w:themeColor="text1"/>
        </w:rPr>
        <w:t xml:space="preserve">» </w:t>
      </w:r>
      <w:r w:rsidR="00FC7ED4" w:rsidRPr="00FC7ED4">
        <w:rPr>
          <w:rFonts w:ascii="Times New Roman" w:hAnsi="Times New Roman" w:cs="Times New Roman"/>
          <w:color w:val="000000" w:themeColor="text1"/>
        </w:rPr>
        <w:t>ТЭЦ-12</w:t>
      </w:r>
      <w:r w:rsidR="00FC7ED4">
        <w:rPr>
          <w:rFonts w:ascii="Times New Roman" w:hAnsi="Times New Roman" w:cs="Times New Roman"/>
          <w:color w:val="000000" w:themeColor="text1"/>
        </w:rPr>
        <w:t>.</w:t>
      </w:r>
    </w:p>
    <w:p w14:paraId="178491B0" w14:textId="77777777" w:rsidR="00F71007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Объем выполняемых работ (оказываемых услуг): </w:t>
      </w:r>
    </w:p>
    <w:p w14:paraId="49A83B2A" w14:textId="6C74C22A" w:rsidR="0092392C" w:rsidRPr="00654397" w:rsidRDefault="0092392C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Подробная информация указана в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техническом задании 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1).</w:t>
      </w:r>
    </w:p>
    <w:p w14:paraId="55F28C01" w14:textId="77777777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Сведения о начальной (максимальной) цене договора (цене лота): </w:t>
      </w:r>
    </w:p>
    <w:p w14:paraId="5E939D4F" w14:textId="73BD4AD8" w:rsidR="0092392C" w:rsidRPr="00654397" w:rsidRDefault="00FC7ED4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68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D738C9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000</w:t>
      </w:r>
      <w:r w:rsidR="00DB7179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,00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рублей, без</w:t>
      </w:r>
      <w:r w:rsidR="003534D7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НДС. </w:t>
      </w:r>
    </w:p>
    <w:p w14:paraId="2D659A1E" w14:textId="77777777" w:rsidR="00FC7ED4" w:rsidRPr="00FC7ED4" w:rsidRDefault="0092392C" w:rsidP="00C50D5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7E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Форма, сроки и порядок оплаты работ (услуг): </w:t>
      </w:r>
      <w:r w:rsidR="00FC7ED4" w:rsidRPr="00FC7E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Исполнитель направляет в адрес </w:t>
      </w:r>
      <w:proofErr w:type="gramStart"/>
      <w:r w:rsidR="00FC7ED4" w:rsidRPr="00FC7E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Заказчика</w:t>
      </w:r>
      <w:proofErr w:type="gramEnd"/>
      <w:r w:rsidR="00FC7ED4" w:rsidRPr="00FC7E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подписанный акту сдачи-приемки оказанных услуг в двух экземплярах не позднее 25-го числа отчетного месяца. Акт сдачи-приемки подписывается обеими сторонами.</w:t>
      </w:r>
      <w:r w:rsidR="00FC7ED4" w:rsidRPr="00FC7ED4">
        <w:t xml:space="preserve"> </w:t>
      </w:r>
    </w:p>
    <w:p w14:paraId="5D15D545" w14:textId="12F3C8A8" w:rsidR="00FC7ED4" w:rsidRPr="00FC7ED4" w:rsidRDefault="00FC7ED4" w:rsidP="00C50D51">
      <w:pPr>
        <w:pStyle w:val="a3"/>
        <w:ind w:left="0"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7E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Оплата услуг, оказанных Исполнителем по настоящему договору, осуществляется путем перечисления стоимости услуг в течение 7 (семи) рабочих дней с даты подписания сторонами двустороннего акта, подтверждающего соответствие услуг условиям настоящего договора, путем перечисления денежных средств на расчетный счет Исполнителя.</w:t>
      </w:r>
    </w:p>
    <w:p w14:paraId="1913BE02" w14:textId="26C9E2D0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Иные условия со</w:t>
      </w:r>
      <w:r w:rsidR="006D68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держатся в проекте договора (Приложение 2)</w:t>
      </w:r>
    </w:p>
    <w:p w14:paraId="66C84A21" w14:textId="7DFE1D28" w:rsidR="00F71007" w:rsidRPr="00FC7ED4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D688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  <w:r w:rsidR="006D6886" w:rsidRPr="006D6886">
        <w:rPr>
          <w:rFonts w:ascii="Times New Roman" w:hAnsi="Times New Roman" w:cs="Times New Roman"/>
          <w:sz w:val="24"/>
          <w:szCs w:val="24"/>
        </w:rPr>
        <w:t xml:space="preserve"> </w:t>
      </w:r>
      <w:r w:rsidR="006D6886" w:rsidRPr="00FC3FA7">
        <w:rPr>
          <w:rFonts w:ascii="Times New Roman" w:hAnsi="Times New Roman" w:cs="Times New Roman"/>
          <w:sz w:val="24"/>
          <w:szCs w:val="24"/>
        </w:rPr>
        <w:t xml:space="preserve">Обоснованием цены договора </w:t>
      </w:r>
      <w:r w:rsidR="006D6886" w:rsidRPr="00FC7ED4">
        <w:rPr>
          <w:rFonts w:ascii="Times New Roman" w:hAnsi="Times New Roman" w:cs="Times New Roman"/>
          <w:color w:val="FF0000"/>
          <w:sz w:val="24"/>
          <w:szCs w:val="24"/>
        </w:rPr>
        <w:t xml:space="preserve">к рассмотрению принимается калькуляция предлагаемой стоимости проведения </w:t>
      </w:r>
      <w:r w:rsidR="00FC7ED4" w:rsidRPr="00FC7ED4">
        <w:rPr>
          <w:rFonts w:ascii="Times New Roman" w:hAnsi="Times New Roman" w:cs="Times New Roman"/>
          <w:color w:val="FF0000"/>
          <w:sz w:val="24"/>
          <w:szCs w:val="24"/>
        </w:rPr>
        <w:t>услуг по отлову одной безнадзорной собаки</w:t>
      </w:r>
      <w:r w:rsidR="006D6886" w:rsidRPr="00FC7ED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CD0B7C2" w14:textId="77777777" w:rsidR="00C110EC" w:rsidRPr="00654397" w:rsidRDefault="00F81A93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Требование к предложению Участника </w:t>
      </w:r>
    </w:p>
    <w:p w14:paraId="5E264E83" w14:textId="77777777" w:rsidR="009D7313" w:rsidRPr="00654397" w:rsidRDefault="00F81A93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(максимальную) цену по закупке,</w:t>
      </w:r>
      <w:r w:rsidR="00C110E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14:paraId="7E9EEAE7" w14:textId="1F63564E" w:rsidR="004622A1" w:rsidRPr="00654397" w:rsidRDefault="00654397" w:rsidP="00654397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 </w:t>
      </w:r>
      <w:r w:rsidR="004622A1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Антидемпинговые меры при проведении закупки</w:t>
      </w:r>
    </w:p>
    <w:p w14:paraId="31A68EAA" w14:textId="23A0E3A0" w:rsidR="00516876" w:rsidRPr="00654397" w:rsidRDefault="004622A1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 xml:space="preserve">- </w:t>
      </w:r>
      <w:r w:rsidR="00516876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Заказчик в</w:t>
      </w:r>
      <w:r w:rsidR="00FC7ED4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 xml:space="preserve"> </w:t>
      </w:r>
      <w:r w:rsidR="00516876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праве отклонить заявку участника закупки, если предложенная в ней цена договора (цена лота) аномально занижена.</w:t>
      </w:r>
    </w:p>
    <w:p w14:paraId="5DBBD537" w14:textId="33605DC7" w:rsidR="00516876" w:rsidRPr="00654397" w:rsidRDefault="00516876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- Аномально заниженной ценой договора (ценой лот</w:t>
      </w:r>
      <w:r w:rsidR="007D2145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 xml:space="preserve">а) признается снижение цены на </w:t>
      </w: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5</w:t>
      </w:r>
      <w:r w:rsidR="007D2145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0</w:t>
      </w: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14:paraId="09EF876F" w14:textId="77777777" w:rsidR="00516876" w:rsidRPr="00654397" w:rsidRDefault="00516876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14:paraId="452B68BE" w14:textId="77777777" w:rsidR="00516876" w:rsidRPr="00654397" w:rsidRDefault="00516876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14:paraId="2D5E1C70" w14:textId="73BD9763" w:rsidR="00F71007" w:rsidRPr="00654397" w:rsidRDefault="00654397" w:rsidP="00654397">
      <w:p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9. </w:t>
      </w:r>
      <w:r w:rsidR="00F71007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Перечень </w:t>
      </w:r>
      <w:r w:rsidR="00871535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документов,</w:t>
      </w:r>
      <w:r w:rsidR="00F71007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723AA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предоставляемых </w:t>
      </w:r>
      <w:r w:rsidR="00F71007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 заявке</w:t>
      </w:r>
    </w:p>
    <w:p w14:paraId="0E75BF3F" w14:textId="2FF3627E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FC3FA7" w:rsidRPr="002F5C8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Копия выписки или выписка из ЕГРЮЛ (ЕГРИП)</w:t>
      </w:r>
      <w:r w:rsidR="00FC3FA7" w:rsidRPr="002F5C8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6367D19" w14:textId="1A2ACFE6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. Копии документов, удостоверяющих личность руководителя, или копия паспорта лица, подписывающего договор по доверенности.</w:t>
      </w:r>
    </w:p>
    <w:p w14:paraId="0369FE2E" w14:textId="12FF4AB6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.Устав</w:t>
      </w:r>
      <w:r w:rsidR="00FC3FA7" w:rsidRPr="002F5C8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448D2E0" w14:textId="0241E16E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. Копию свидетельства о постановке на учет в качестве налогоплательщика (ИНН)</w:t>
      </w:r>
    </w:p>
    <w:p w14:paraId="48CE9CA3" w14:textId="0F54EFB6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. Копия свидетельства о государственной регистрации</w:t>
      </w:r>
    </w:p>
    <w:p w14:paraId="395BFB12" w14:textId="7A736A57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14:paraId="18BBC3EC" w14:textId="2E6DCDBA" w:rsidR="00F71007" w:rsidRPr="002F5C8C" w:rsidRDefault="003C01BA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>7</w:t>
      </w:r>
      <w:r w:rsidR="00F71007" w:rsidRPr="002F5C8C">
        <w:rPr>
          <w:rFonts w:ascii="Times New Roman" w:hAnsi="Times New Roman" w:cs="Times New Roman"/>
          <w:color w:val="FF0000"/>
          <w:sz w:val="24"/>
          <w:szCs w:val="24"/>
        </w:rPr>
        <w:t>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14:paraId="7657FB2A" w14:textId="77777777" w:rsidR="004622A1" w:rsidRPr="002F5C8C" w:rsidRDefault="004622A1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</w:pPr>
      <w:r w:rsidRPr="002F5C8C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14:paraId="284B7092" w14:textId="77777777" w:rsidR="004622A1" w:rsidRPr="00654397" w:rsidRDefault="004622A1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622A1" w:rsidRPr="00654397" w:rsidSect="00654397">
      <w:footerReference w:type="default" r:id="rId7"/>
      <w:pgSz w:w="11906" w:h="16838"/>
      <w:pgMar w:top="567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6E47A" w14:textId="77777777" w:rsidR="00F04516" w:rsidRDefault="00F04516" w:rsidP="00871535">
      <w:r>
        <w:separator/>
      </w:r>
    </w:p>
  </w:endnote>
  <w:endnote w:type="continuationSeparator" w:id="0">
    <w:p w14:paraId="6B03D938" w14:textId="77777777" w:rsidR="00F04516" w:rsidRDefault="00F04516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305287"/>
      <w:docPartObj>
        <w:docPartGallery w:val="Page Numbers (Bottom of Page)"/>
        <w:docPartUnique/>
      </w:docPartObj>
    </w:sdtPr>
    <w:sdtEndPr/>
    <w:sdtContent>
      <w:p w14:paraId="741C022F" w14:textId="549E921F"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C8C">
          <w:rPr>
            <w:noProof/>
          </w:rPr>
          <w:t>1</w:t>
        </w:r>
        <w:r>
          <w:fldChar w:fldCharType="end"/>
        </w:r>
      </w:p>
    </w:sdtContent>
  </w:sdt>
  <w:p w14:paraId="718CB756" w14:textId="77777777"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15E7" w14:textId="77777777" w:rsidR="00F04516" w:rsidRDefault="00F04516" w:rsidP="00871535">
      <w:r>
        <w:separator/>
      </w:r>
    </w:p>
  </w:footnote>
  <w:footnote w:type="continuationSeparator" w:id="0">
    <w:p w14:paraId="56F106D3" w14:textId="77777777" w:rsidR="00F04516" w:rsidRDefault="00F04516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77D9"/>
    <w:multiLevelType w:val="hybridMultilevel"/>
    <w:tmpl w:val="58AA0E48"/>
    <w:lvl w:ilvl="0" w:tplc="58182D18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312CA"/>
    <w:multiLevelType w:val="multilevel"/>
    <w:tmpl w:val="630E82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6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92C"/>
    <w:rsid w:val="000C59FD"/>
    <w:rsid w:val="000D6F17"/>
    <w:rsid w:val="001630F6"/>
    <w:rsid w:val="002723AA"/>
    <w:rsid w:val="002F5C8C"/>
    <w:rsid w:val="003534D7"/>
    <w:rsid w:val="00374722"/>
    <w:rsid w:val="003C01BA"/>
    <w:rsid w:val="00444016"/>
    <w:rsid w:val="004622A1"/>
    <w:rsid w:val="00516876"/>
    <w:rsid w:val="00533BB3"/>
    <w:rsid w:val="00544AC5"/>
    <w:rsid w:val="005C06A8"/>
    <w:rsid w:val="00605101"/>
    <w:rsid w:val="0060742A"/>
    <w:rsid w:val="0061345B"/>
    <w:rsid w:val="00644D81"/>
    <w:rsid w:val="00654397"/>
    <w:rsid w:val="006927A0"/>
    <w:rsid w:val="006B12AE"/>
    <w:rsid w:val="006D6886"/>
    <w:rsid w:val="00701A09"/>
    <w:rsid w:val="00711489"/>
    <w:rsid w:val="00741DB7"/>
    <w:rsid w:val="00792363"/>
    <w:rsid w:val="007B5B51"/>
    <w:rsid w:val="007D2145"/>
    <w:rsid w:val="007D5753"/>
    <w:rsid w:val="00837680"/>
    <w:rsid w:val="00871535"/>
    <w:rsid w:val="008D647C"/>
    <w:rsid w:val="0092392C"/>
    <w:rsid w:val="009C7BFE"/>
    <w:rsid w:val="009D7313"/>
    <w:rsid w:val="00AD5875"/>
    <w:rsid w:val="00B26A48"/>
    <w:rsid w:val="00BB5628"/>
    <w:rsid w:val="00BC63DD"/>
    <w:rsid w:val="00BE72E4"/>
    <w:rsid w:val="00C110EC"/>
    <w:rsid w:val="00C50D51"/>
    <w:rsid w:val="00D41FFE"/>
    <w:rsid w:val="00D7303D"/>
    <w:rsid w:val="00D738C9"/>
    <w:rsid w:val="00DB7179"/>
    <w:rsid w:val="00DE7181"/>
    <w:rsid w:val="00E37F8D"/>
    <w:rsid w:val="00F04516"/>
    <w:rsid w:val="00F11C19"/>
    <w:rsid w:val="00F45778"/>
    <w:rsid w:val="00F55250"/>
    <w:rsid w:val="00F71007"/>
    <w:rsid w:val="00F81A93"/>
    <w:rsid w:val="00FA34F8"/>
    <w:rsid w:val="00FC3FA7"/>
    <w:rsid w:val="00FC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72E20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D730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Rovenskaya Svetlana</cp:lastModifiedBy>
  <cp:revision>6</cp:revision>
  <cp:lastPrinted>2023-07-10T07:53:00Z</cp:lastPrinted>
  <dcterms:created xsi:type="dcterms:W3CDTF">2023-11-03T05:40:00Z</dcterms:created>
  <dcterms:modified xsi:type="dcterms:W3CDTF">2023-11-03T06:23:00Z</dcterms:modified>
</cp:coreProperties>
</file>